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sz w:val="44"/>
          <w:szCs w:val="22"/>
          <w:lang w:val="en-US" w:eastAsia="zh-CN"/>
        </w:rPr>
      </w:pPr>
      <w:r>
        <w:rPr>
          <w:rFonts w:hint="eastAsia" w:ascii="方正小标宋简体" w:hAnsi="宋体" w:eastAsia="方正小标宋简体" w:cs="宋体"/>
          <w:sz w:val="44"/>
          <w:szCs w:val="22"/>
        </w:rPr>
        <w:t>202</w:t>
      </w:r>
      <w:r>
        <w:rPr>
          <w:rFonts w:hint="eastAsia" w:ascii="方正小标宋简体" w:hAnsi="宋体" w:eastAsia="方正小标宋简体" w:cs="宋体"/>
          <w:sz w:val="44"/>
          <w:szCs w:val="22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sz w:val="44"/>
          <w:szCs w:val="22"/>
        </w:rPr>
        <w:t>年度活动</w:t>
      </w:r>
      <w:r>
        <w:rPr>
          <w:rFonts w:hint="eastAsia" w:ascii="方正小标宋简体" w:hAnsi="宋体" w:eastAsia="方正小标宋简体" w:cs="宋体"/>
          <w:sz w:val="44"/>
          <w:szCs w:val="22"/>
          <w:lang w:val="en-US" w:eastAsia="zh-CN"/>
        </w:rPr>
        <w:t>计划</w:t>
      </w: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sz w:val="44"/>
          <w:szCs w:val="22"/>
        </w:rPr>
      </w:pPr>
    </w:p>
    <w:tbl>
      <w:tblPr>
        <w:tblStyle w:val="4"/>
        <w:tblW w:w="13594" w:type="dxa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760"/>
        <w:gridCol w:w="2406"/>
        <w:gridCol w:w="1757"/>
        <w:gridCol w:w="2468"/>
        <w:gridCol w:w="1989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943" w:type="dxa"/>
            <w:noWrap w:val="0"/>
            <w:vAlign w:val="center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  <w:t>序号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/>
              </w:rPr>
              <w:t>计划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  <w:t>活动时间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/>
              </w:rPr>
              <w:t>活动主题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/>
              </w:rPr>
              <w:t>计划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  <w:t>路演项目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/>
              </w:rPr>
              <w:t>数量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  <w:t>活动规模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/>
              </w:rPr>
              <w:t>线上/线下）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/>
              </w:rPr>
              <w:t>拟邀请行业专家情况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/>
              </w:rPr>
              <w:t>拟邀请投融资机构代表情况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noWrap w:val="0"/>
            <w:vAlign w:val="top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</w:p>
        </w:tc>
        <w:tc>
          <w:tcPr>
            <w:tcW w:w="2406" w:type="dxa"/>
            <w:noWrap w:val="0"/>
            <w:vAlign w:val="top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</w:p>
        </w:tc>
        <w:tc>
          <w:tcPr>
            <w:tcW w:w="1757" w:type="dxa"/>
            <w:noWrap w:val="0"/>
            <w:vAlign w:val="top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</w:p>
        </w:tc>
        <w:tc>
          <w:tcPr>
            <w:tcW w:w="2468" w:type="dxa"/>
            <w:noWrap w:val="0"/>
            <w:vAlign w:val="top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</w:p>
        </w:tc>
        <w:tc>
          <w:tcPr>
            <w:tcW w:w="1989" w:type="dxa"/>
            <w:noWrap w:val="0"/>
            <w:vAlign w:val="top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</w:p>
        </w:tc>
        <w:tc>
          <w:tcPr>
            <w:tcW w:w="2271" w:type="dxa"/>
            <w:noWrap w:val="0"/>
            <w:vAlign w:val="top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noWrap w:val="0"/>
            <w:vAlign w:val="top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  <w:t>2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</w:p>
        </w:tc>
        <w:tc>
          <w:tcPr>
            <w:tcW w:w="2406" w:type="dxa"/>
            <w:noWrap w:val="0"/>
            <w:vAlign w:val="top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</w:p>
        </w:tc>
        <w:tc>
          <w:tcPr>
            <w:tcW w:w="1757" w:type="dxa"/>
            <w:noWrap w:val="0"/>
            <w:vAlign w:val="top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</w:p>
        </w:tc>
        <w:tc>
          <w:tcPr>
            <w:tcW w:w="2468" w:type="dxa"/>
            <w:noWrap w:val="0"/>
            <w:vAlign w:val="top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</w:p>
        </w:tc>
        <w:tc>
          <w:tcPr>
            <w:tcW w:w="1989" w:type="dxa"/>
            <w:noWrap w:val="0"/>
            <w:vAlign w:val="top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</w:p>
        </w:tc>
        <w:tc>
          <w:tcPr>
            <w:tcW w:w="2271" w:type="dxa"/>
            <w:noWrap w:val="0"/>
            <w:vAlign w:val="top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noWrap w:val="0"/>
            <w:vAlign w:val="top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  <w:t>3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</w:p>
        </w:tc>
        <w:tc>
          <w:tcPr>
            <w:tcW w:w="2406" w:type="dxa"/>
            <w:noWrap w:val="0"/>
            <w:vAlign w:val="top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</w:p>
        </w:tc>
        <w:tc>
          <w:tcPr>
            <w:tcW w:w="1757" w:type="dxa"/>
            <w:noWrap w:val="0"/>
            <w:vAlign w:val="top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</w:p>
        </w:tc>
        <w:tc>
          <w:tcPr>
            <w:tcW w:w="2468" w:type="dxa"/>
            <w:noWrap w:val="0"/>
            <w:vAlign w:val="top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</w:p>
        </w:tc>
        <w:tc>
          <w:tcPr>
            <w:tcW w:w="1989" w:type="dxa"/>
            <w:noWrap w:val="0"/>
            <w:vAlign w:val="top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</w:p>
        </w:tc>
        <w:tc>
          <w:tcPr>
            <w:tcW w:w="2271" w:type="dxa"/>
            <w:noWrap w:val="0"/>
            <w:vAlign w:val="top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noWrap w:val="0"/>
            <w:vAlign w:val="top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  <w:t>…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</w:p>
        </w:tc>
        <w:tc>
          <w:tcPr>
            <w:tcW w:w="2406" w:type="dxa"/>
            <w:noWrap w:val="0"/>
            <w:vAlign w:val="top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</w:p>
        </w:tc>
        <w:tc>
          <w:tcPr>
            <w:tcW w:w="1757" w:type="dxa"/>
            <w:noWrap w:val="0"/>
            <w:vAlign w:val="top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</w:p>
        </w:tc>
        <w:tc>
          <w:tcPr>
            <w:tcW w:w="2468" w:type="dxa"/>
            <w:noWrap w:val="0"/>
            <w:vAlign w:val="top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</w:p>
        </w:tc>
        <w:tc>
          <w:tcPr>
            <w:tcW w:w="1989" w:type="dxa"/>
            <w:noWrap w:val="0"/>
            <w:vAlign w:val="top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</w:p>
        </w:tc>
        <w:tc>
          <w:tcPr>
            <w:tcW w:w="2271" w:type="dxa"/>
            <w:noWrap w:val="0"/>
            <w:vAlign w:val="top"/>
          </w:tcPr>
          <w:p>
            <w:pPr>
              <w:wordWrap/>
              <w:adjustRightInd/>
              <w:snapToGrid/>
              <w:spacing w:line="580" w:lineRule="exact"/>
              <w:jc w:val="center"/>
              <w:outlineLvl w:val="9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32"/>
                <w:szCs w:val="32"/>
              </w:rPr>
            </w:pPr>
          </w:p>
        </w:tc>
      </w:tr>
    </w:tbl>
    <w:p>
      <w:pPr>
        <w:spacing w:line="580" w:lineRule="exact"/>
        <w:jc w:val="both"/>
        <w:outlineLvl w:val="9"/>
        <w:rPr>
          <w:rFonts w:hint="eastAsia" w:ascii="仿宋_GB2312" w:hAnsi="仿宋" w:eastAsia="仿宋_GB2312" w:cs="Times New Roman"/>
          <w:b/>
          <w:bCs/>
          <w:i w:val="0"/>
          <w:iCs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注：1、</w:t>
      </w:r>
      <w:r>
        <w:rPr>
          <w:rFonts w:hint="eastAsia" w:ascii="仿宋_GB2312" w:hAnsi="仿宋" w:eastAsia="仿宋_GB2312" w:cs="Times New Roman"/>
          <w:b w:val="0"/>
          <w:bCs w:val="0"/>
          <w:i w:val="0"/>
          <w:iCs w:val="0"/>
          <w:sz w:val="32"/>
          <w:szCs w:val="32"/>
        </w:rPr>
        <w:t>对接</w:t>
      </w:r>
      <w:r>
        <w:rPr>
          <w:rFonts w:hint="eastAsia" w:ascii="仿宋_GB2312" w:hAnsi="仿宋" w:eastAsia="仿宋_GB2312" w:cs="Times New Roman"/>
          <w:b w:val="0"/>
          <w:bCs w:val="0"/>
          <w:i w:val="0"/>
          <w:iCs w:val="0"/>
          <w:sz w:val="32"/>
          <w:szCs w:val="32"/>
          <w:lang w:val="en-US" w:eastAsia="zh-CN"/>
        </w:rPr>
        <w:t>活动</w:t>
      </w:r>
      <w:r>
        <w:rPr>
          <w:rFonts w:hint="eastAsia" w:ascii="仿宋_GB2312" w:hAnsi="仿宋" w:eastAsia="仿宋_GB2312" w:cs="Times New Roman"/>
          <w:b w:val="0"/>
          <w:bCs w:val="0"/>
          <w:i w:val="0"/>
          <w:iCs w:val="0"/>
          <w:sz w:val="32"/>
          <w:szCs w:val="32"/>
        </w:rPr>
        <w:t>必须</w:t>
      </w:r>
      <w:r>
        <w:rPr>
          <w:rFonts w:hint="eastAsia" w:ascii="仿宋_GB2312" w:hAnsi="仿宋" w:eastAsia="仿宋_GB2312" w:cs="Times New Roman"/>
          <w:b w:val="0"/>
          <w:bCs w:val="0"/>
          <w:i w:val="0"/>
          <w:iCs w:val="0"/>
          <w:sz w:val="32"/>
          <w:szCs w:val="32"/>
          <w:lang w:val="en-US" w:eastAsia="zh-CN"/>
        </w:rPr>
        <w:t>为已报备活动</w:t>
      </w:r>
      <w:r>
        <w:rPr>
          <w:rFonts w:hint="eastAsia" w:ascii="仿宋_GB2312" w:hAnsi="仿宋" w:eastAsia="仿宋_GB2312" w:cs="Times New Roman"/>
          <w:b w:val="0"/>
          <w:bCs w:val="0"/>
          <w:i w:val="0"/>
          <w:iCs w:val="0"/>
          <w:sz w:val="32"/>
          <w:szCs w:val="32"/>
        </w:rPr>
        <w:t>，否则不予计分</w:t>
      </w:r>
      <w:r>
        <w:rPr>
          <w:rFonts w:hint="eastAsia" w:ascii="仿宋_GB2312" w:hAnsi="仿宋" w:eastAsia="仿宋_GB2312" w:cs="Times New Roman"/>
          <w:b w:val="0"/>
          <w:bCs w:val="0"/>
          <w:i w:val="0"/>
          <w:iCs w:val="0"/>
          <w:sz w:val="32"/>
          <w:szCs w:val="32"/>
          <w:lang w:eastAsia="zh-CN"/>
        </w:rPr>
        <w:t>。</w:t>
      </w:r>
    </w:p>
    <w:p>
      <w:pPr>
        <w:spacing w:line="580" w:lineRule="exact"/>
        <w:ind w:right="274" w:firstLine="643" w:firstLineChars="200"/>
        <w:rPr>
          <w:rFonts w:hint="default" w:ascii="仿宋_GB2312" w:hAnsi="仿宋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b/>
          <w:bCs/>
          <w:i w:val="0"/>
          <w:iCs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" w:eastAsia="仿宋_GB2312"/>
          <w:spacing w:val="-3"/>
          <w:kern w:val="0"/>
          <w:sz w:val="32"/>
          <w:szCs w:val="32"/>
        </w:rPr>
        <w:t>广州地区的基地每年不少于3场</w:t>
      </w:r>
      <w:r>
        <w:rPr>
          <w:rFonts w:hint="eastAsia" w:ascii="仿宋_GB2312" w:hAnsi="仿宋" w:eastAsia="仿宋_GB2312"/>
          <w:spacing w:val="-3"/>
          <w:kern w:val="0"/>
          <w:sz w:val="32"/>
          <w:szCs w:val="32"/>
          <w:lang w:val="en-US" w:eastAsia="zh-CN"/>
        </w:rPr>
        <w:t>活动，</w:t>
      </w:r>
      <w:r>
        <w:rPr>
          <w:rFonts w:hint="eastAsia" w:ascii="仿宋_GB2312" w:hAnsi="仿宋" w:eastAsia="仿宋_GB2312"/>
          <w:spacing w:val="-3"/>
          <w:kern w:val="0"/>
          <w:sz w:val="32"/>
          <w:szCs w:val="32"/>
        </w:rPr>
        <w:t>广州地区以外的基地每年</w:t>
      </w:r>
      <w:r>
        <w:rPr>
          <w:rFonts w:hint="eastAsia" w:ascii="仿宋_GB2312" w:hAnsi="仿宋" w:eastAsia="仿宋_GB2312"/>
          <w:spacing w:val="-3"/>
          <w:kern w:val="0"/>
          <w:sz w:val="32"/>
          <w:szCs w:val="32"/>
          <w:lang w:val="en-US" w:eastAsia="zh-CN"/>
        </w:rPr>
        <w:t>1-2</w:t>
      </w:r>
      <w:r>
        <w:rPr>
          <w:rFonts w:hint="eastAsia" w:ascii="仿宋_GB2312" w:hAnsi="仿宋" w:eastAsia="仿宋_GB2312"/>
          <w:spacing w:val="-3"/>
          <w:kern w:val="0"/>
          <w:sz w:val="32"/>
          <w:szCs w:val="32"/>
        </w:rPr>
        <w:t>场</w:t>
      </w:r>
      <w:r>
        <w:rPr>
          <w:rFonts w:hint="eastAsia" w:ascii="仿宋_GB2312" w:hAnsi="仿宋" w:eastAsia="仿宋_GB2312"/>
          <w:spacing w:val="-3"/>
          <w:kern w:val="0"/>
          <w:sz w:val="32"/>
          <w:szCs w:val="32"/>
          <w:lang w:val="en-US" w:eastAsia="zh-CN"/>
        </w:rPr>
        <w:t>活动。</w:t>
      </w: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4165E"/>
    <w:rsid w:val="02F4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2022-02-11T02:01:00Z</dcterms:created>
  <dc:creator>董悦</dc:creator>
  <cp:lastModifiedBy>董悦</cp:lastModifiedBy>
  <dcterms:modified xsi:type="dcterms:W3CDTF">2022-02-11T02:08:12Z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02211A97244A4FB99E6F03FFD9A3681F</vt:lpwstr>
  </property>
</Properties>
</file>