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广州青少年科技馆志愿服务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ascii="宋体" w:hAnsi="宋体" w:cs="宋体"/>
          <w:bCs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填写时间：    年    月    日</w:t>
      </w:r>
    </w:p>
    <w:tbl>
      <w:tblPr>
        <w:tblStyle w:val="4"/>
        <w:tblW w:w="7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志愿服务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5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联系人、电话</w:t>
            </w:r>
          </w:p>
        </w:tc>
        <w:tc>
          <w:tcPr>
            <w:tcW w:w="5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志愿服务内容</w:t>
            </w:r>
          </w:p>
        </w:tc>
        <w:tc>
          <w:tcPr>
            <w:tcW w:w="5445" w:type="dxa"/>
            <w:shd w:val="clear" w:color="auto" w:fill="auto"/>
            <w:noWrap w:val="0"/>
            <w:vAlign w:val="center"/>
          </w:tcPr>
          <w:p>
            <w:pPr>
              <w:ind w:left="960" w:hanging="960" w:hangingChars="3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观众咨询、引导□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秩序维护□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ind w:left="960" w:hanging="960" w:hangingChars="3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展品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辅导教育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展览展品讲解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544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周末（含节假日）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；非周末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2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志愿者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5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注：志愿</w:t>
      </w:r>
      <w:r>
        <w:rPr>
          <w:rFonts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时数可通过“i志愿”</w:t>
      </w:r>
      <w:r>
        <w:rPr>
          <w:rFonts w:ascii="仿宋_GB2312" w:hAnsi="仿宋_GB2312" w:eastAsia="仿宋_GB2312" w:cs="仿宋_GB2312"/>
          <w:sz w:val="32"/>
          <w:szCs w:val="32"/>
        </w:rPr>
        <w:t>统计录入。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60" w:lineRule="exact"/>
      </w:pPr>
      <w:r>
        <w:rPr>
          <w:rFonts w:hint="eastAsia" w:ascii="黑体" w:hAnsi="Times New Roman" w:eastAsia="黑体"/>
          <w:sz w:val="32"/>
        </w:rPr>
        <w:t>公开方式：</w:t>
      </w:r>
      <w:r>
        <w:rPr>
          <w:rFonts w:hint="eastAsia" w:ascii="仿宋_GB2312" w:hAnsi="仿宋_GB2312" w:eastAsia="仿宋_GB2312" w:cs="仿宋_GB2312"/>
          <w:sz w:val="32"/>
        </w:rPr>
        <w:t>主动公开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2022-06-10T01:28:56Z</dcterms:created>
  <dc:creator>Administrator</dc:creator>
  <cp:lastModifiedBy>逸然</cp:lastModifiedBy>
  <dcterms:modified xsi:type="dcterms:W3CDTF">2022-06-10T01:29:12Z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213A3FAE2EFE4B27A9394F4B2B6EFF05</vt:lpwstr>
  </property>
</Properties>
</file>