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</w:rPr>
        <w:t>广州市“科创中国”创新枢纽城市建设</w:t>
      </w:r>
    </w:p>
    <w:p>
      <w:pPr>
        <w:pStyle w:val="2"/>
        <w:jc w:val="center"/>
        <w:rPr>
          <w:rFonts w:hint="default" w:ascii="黑体" w:eastAsia="黑体"/>
          <w:sz w:val="30"/>
          <w:szCs w:val="30"/>
        </w:rPr>
      </w:pPr>
      <w:r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</w:rPr>
        <w:t>试点园区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申报</w:t>
      </w:r>
      <w:r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</w:rPr>
        <w:t>书</w:t>
      </w:r>
    </w:p>
    <w:bookmarkEnd w:id="0"/>
    <w:tbl>
      <w:tblPr>
        <w:tblStyle w:val="5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15"/>
        <w:gridCol w:w="1985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6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</w:rPr>
              <w:t>单位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邮  编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6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申报单位基本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（申报单位基本介绍、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园区基础办公条件情况；园区可提供的各类专业服务情况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服务规模数量、作用与效果等；园区运营管理经验及企业服务成功案例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；对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/>
              </w:rPr>
              <w:t>技术路演、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技术咨询、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技术服务、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成果转化等方面的需求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，1000字以内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）</w:t>
            </w: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78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试点园区建设方案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87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（试点园区建设总体思路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、重点产业支持方向和拟对接的国家级、省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级学会；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/>
              </w:rPr>
              <w:t>聚焦孵化优质科创企业，营造区域良好创新创业创造生态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情况，促进技术合作、成果转化等规划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，1500字以内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86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</w:rPr>
              <w:t>主要工作目标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  <w:jc w:val="center"/>
        </w:trPr>
        <w:tc>
          <w:tcPr>
            <w:tcW w:w="87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（结合实际，提出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试点园区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建设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年度主要工作目标，包括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推进创新创业及成果转化工作情况及形成的若干典型案例，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1000字以内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78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  <w:lang w:eastAsia="zh-CN"/>
              </w:rPr>
              <w:t>组织人员保障情况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8786" w:type="dxa"/>
            <w:gridSpan w:val="4"/>
            <w:noWrap w:val="0"/>
            <w:vAlign w:val="top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（列明负责开展试点园区建设的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组织人员保障情况，包括专责组、工作人员等信息，500字以内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）</w:t>
            </w:r>
          </w:p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786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宋体" w:hAnsi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意见：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default" w:ascii="宋体" w:hAnsi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申报名称</w:t>
            </w:r>
            <w:r>
              <w:rPr>
                <w:rFonts w:hint="default" w:ascii="宋体" w:hAnsi="宋体"/>
                <w:color w:val="auto"/>
                <w:kern w:val="0"/>
                <w:sz w:val="28"/>
                <w:szCs w:val="28"/>
              </w:rPr>
              <w:t xml:space="preserve">：    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</w:p>
          <w:p>
            <w:pPr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786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推荐意见：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default" w:ascii="宋体" w:hAnsi="宋体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XX区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科协（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8786" w:type="dxa"/>
            <w:gridSpan w:val="4"/>
            <w:noWrap w:val="0"/>
            <w:vAlign w:val="top"/>
          </w:tcPr>
          <w:p>
            <w:pPr>
              <w:jc w:val="left"/>
              <w:rPr>
                <w:rFonts w:hint="default" w:ascii="宋体" w:hAnsi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审批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意见：</w:t>
            </w:r>
          </w:p>
          <w:p>
            <w:pPr>
              <w:jc w:val="both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 xml:space="preserve">                     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eastAsia="zh-CN"/>
              </w:rPr>
              <w:t>广州市“科创中国”创新枢纽城市建设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eastAsia="zh-CN"/>
              </w:rPr>
              <w:t xml:space="preserve">                            工作领导小组办公室（市科协代章）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4" w:right="1587" w:bottom="1701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5180965</wp:posOffset>
              </wp:positionH>
              <wp:positionV relativeFrom="paragraph">
                <wp:posOffset>0</wp:posOffset>
              </wp:positionV>
              <wp:extent cx="363855" cy="3956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仿宋_GB2312" w:hAnsi="仿宋_GB2312" w:eastAsia="仿宋_GB2312" w:cs="仿宋_GB2312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仿宋_GB2312" w:hAnsi="仿宋_GB2312" w:eastAsia="仿宋_GB2312" w:cs="仿宋_GB2312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95pt;margin-top:0pt;height:31.15pt;width:28.65pt;mso-position-horizontal-relative:margin;z-index:251659264;mso-width-relative:page;mso-height-relative:page;" filled="f" stroked="f" coordsize="21600,21600" o:gfxdata="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8D2FrtcAAAAHAQAADwAAAAAAAAABACAAAAAiAAAAZHJzL2Rvd25yZXYueG1sUEsBAhQA&#10;FAAAAAgAh07iQO015TW6AQAAcQMAAA4AAAAAAAAAAQAgAAAAJgEAAGRycy9lMm9Eb2MueG1sUEsF&#10;BgAAAAAGAAYAWQEAAFI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default" w:ascii="仿宋_GB2312" w:hAnsi="仿宋_GB2312" w:eastAsia="仿宋_GB2312" w:cs="仿宋_GB2312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仿宋_GB2312" w:hAnsi="仿宋_GB2312" w:eastAsia="仿宋_GB2312" w:cs="仿宋_GB2312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仿宋_GB2312" w:hAnsi="仿宋_GB2312" w:eastAsia="仿宋_GB2312" w:cs="仿宋_GB2312"/>
        <w:sz w:val="24"/>
        <w:szCs w:val="24"/>
      </w:rPr>
    </w:pPr>
    <w:r>
      <w:rPr>
        <w:rFonts w:hint="default" w:ascii="仿宋_GB2312" w:hAnsi="仿宋_GB2312" w:eastAsia="仿宋_GB2312" w:cs="仿宋_GB2312"/>
        <w:sz w:val="24"/>
        <w:szCs w:val="24"/>
      </w:rPr>
      <w:t>-</w:t>
    </w:r>
    <w:r>
      <w:rPr>
        <w:rFonts w:hint="eastAsia" w:ascii="仿宋_GB2312" w:hAnsi="仿宋_GB2312" w:eastAsia="仿宋_GB2312" w:cs="仿宋_GB2312"/>
        <w:sz w:val="24"/>
        <w:szCs w:val="24"/>
      </w:rPr>
      <w:fldChar w:fldCharType="begin"/>
    </w:r>
    <w:r>
      <w:rPr>
        <w:rFonts w:hint="eastAsia" w:ascii="仿宋_GB2312" w:hAnsi="仿宋_GB2312" w:eastAsia="仿宋_GB2312" w:cs="仿宋_GB2312"/>
        <w:sz w:val="24"/>
        <w:szCs w:val="24"/>
      </w:rPr>
      <w:instrText xml:space="preserve"> PAGE  \* MERGEFORMAT </w:instrText>
    </w:r>
    <w:r>
      <w:rPr>
        <w:rFonts w:hint="eastAsia" w:ascii="仿宋_GB2312" w:hAnsi="仿宋_GB2312" w:eastAsia="仿宋_GB2312" w:cs="仿宋_GB2312"/>
        <w:sz w:val="24"/>
        <w:szCs w:val="24"/>
      </w:rPr>
      <w:fldChar w:fldCharType="separate"/>
    </w:r>
    <w:r>
      <w:rPr>
        <w:rFonts w:hint="eastAsia" w:ascii="仿宋_GB2312" w:hAnsi="仿宋_GB2312" w:eastAsia="仿宋_GB2312" w:cs="仿宋_GB2312"/>
        <w:sz w:val="24"/>
        <w:szCs w:val="24"/>
      </w:rPr>
      <w:t>1</w:t>
    </w:r>
    <w:r>
      <w:rPr>
        <w:rFonts w:hint="eastAsia" w:ascii="仿宋_GB2312" w:hAnsi="仿宋_GB2312" w:eastAsia="仿宋_GB2312" w:cs="仿宋_GB2312"/>
        <w:sz w:val="24"/>
        <w:szCs w:val="24"/>
      </w:rPr>
      <w:fldChar w:fldCharType="end"/>
    </w:r>
    <w:r>
      <w:rPr>
        <w:rFonts w:hint="default" w:ascii="仿宋_GB2312" w:hAnsi="仿宋_GB2312" w:eastAsia="仿宋_GB2312" w:cs="仿宋_GB2312"/>
        <w:sz w:val="24"/>
        <w:szCs w:val="24"/>
      </w:rPr>
      <w:t>-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05CC1"/>
    <w:rsid w:val="574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 w:line="300" w:lineRule="auto"/>
    </w:pPr>
    <w:rPr>
      <w:rFonts w:ascii="Times" w:hAnsi="Times"/>
      <w:spacing w:val="10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2022-06-15T03:23:00Z</dcterms:created>
  <dc:creator>Administrator</dc:creator>
  <cp:lastModifiedBy>逸然</cp:lastModifiedBy>
  <dcterms:modified xsi:type="dcterms:W3CDTF">2022-06-15T03:25:38Z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C173F433C49F4C538B374330B66FD77C</vt:lpwstr>
  </property>
</Properties>
</file>