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年广州市科普工作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优秀单位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和优秀科普工作者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  <w:lang w:val="en-US" w:eastAsia="zh-CN"/>
        </w:rPr>
        <w:t>优秀科技志愿者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推荐名额分配表</w:t>
      </w:r>
    </w:p>
    <w:tbl>
      <w:tblPr>
        <w:tblStyle w:val="4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460"/>
        <w:gridCol w:w="226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奖项和数量</w:t>
            </w:r>
          </w:p>
          <w:p>
            <w:pPr>
              <w:pStyle w:val="3"/>
              <w:spacing w:line="400" w:lineRule="exact"/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优秀单位</w:t>
            </w:r>
          </w:p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共60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个）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优秀科普工作者（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共60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名）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优秀科技志愿者</w:t>
            </w:r>
          </w:p>
          <w:p>
            <w:pPr>
              <w:pStyle w:val="3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（共20名）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zh-CN"/>
              </w:rPr>
              <w:t>各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 w:bidi="zh-CN"/>
              </w:rPr>
              <w:t>成员单位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bidi="zh-CN"/>
              </w:rPr>
              <w:t>每个单位推荐1个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bidi="zh-CN"/>
              </w:rPr>
              <w:t>每个单位推荐1名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bidi="zh-CN"/>
              </w:rPr>
              <w:t>每个单位推荐1名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越秀区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科普基地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科普带头人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海珠区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科普基地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科普带头人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荔湾区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科普基地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科普带头人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天河区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科普基地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 xml:space="preserve">街道或社区 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科普带头人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白云区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镇或村、农技协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黄埔区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花都区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番禺区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南沙区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从化区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增城区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（须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街道或社区、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镇或村、农技协、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科普基地等）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（须</w:t>
            </w:r>
            <w:r>
              <w:rPr>
                <w:rFonts w:hint="default" w:ascii="仿宋_GB2312" w:hAnsi="仿宋_GB2312" w:eastAsia="仿宋_GB2312" w:cs="仿宋_GB2312"/>
                <w:highlight w:val="none"/>
              </w:rPr>
              <w:t>含</w:t>
            </w:r>
            <w:r>
              <w:rPr>
                <w:rFonts w:hint="eastAsia" w:ascii="仿宋_GB2312" w:hAnsi="仿宋_GB2312" w:eastAsia="仿宋_GB2312" w:cs="仿宋_GB2312"/>
                <w:highlight w:val="none"/>
              </w:rPr>
              <w:t>社区、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农村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highlight w:val="none"/>
              </w:rPr>
              <w:t>科普带头人）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每区推荐1名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学会</w:t>
            </w:r>
          </w:p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（协会、研究会）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每个学会推荐1个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每个学会推荐1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每个学会推荐1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2013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企事业科协</w:t>
            </w:r>
          </w:p>
          <w:p>
            <w:pPr>
              <w:pStyle w:val="3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  <w:highlight w:val="none"/>
              </w:rPr>
              <w:t>（含高校科协）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每个企事业科协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推荐1个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每个企事业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科协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推荐1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名</w:t>
            </w:r>
          </w:p>
        </w:tc>
        <w:tc>
          <w:tcPr>
            <w:tcW w:w="3045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每个学会推荐1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名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2"/>
          <w:sz w:val="22"/>
          <w:szCs w:val="22"/>
          <w:highlight w:val="none"/>
          <w:lang w:eastAsia="zh-CN" w:bidi="ar-SA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22"/>
          <w:szCs w:val="22"/>
          <w:highlight w:val="none"/>
          <w:lang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2"/>
          <w:szCs w:val="22"/>
          <w:highlight w:val="none"/>
          <w:lang w:eastAsia="zh-CN" w:bidi="ar-SA"/>
        </w:rPr>
        <w:t>注：各推荐单位推荐</w:t>
      </w:r>
      <w:r>
        <w:rPr>
          <w:rFonts w:hint="eastAsia" w:ascii="Times New Roman" w:hAnsi="Times New Roman" w:eastAsia="仿宋_GB2312" w:cs="Times New Roman"/>
          <w:kern w:val="2"/>
          <w:sz w:val="22"/>
          <w:szCs w:val="22"/>
          <w:highlight w:val="none"/>
          <w:lang w:val="en-US" w:eastAsia="zh-CN" w:bidi="ar-SA"/>
        </w:rPr>
        <w:t>数量</w:t>
      </w:r>
      <w:r>
        <w:rPr>
          <w:rFonts w:hint="default" w:ascii="Times New Roman" w:hAnsi="Times New Roman" w:eastAsia="仿宋_GB2312" w:cs="Times New Roman"/>
          <w:kern w:val="2"/>
          <w:sz w:val="22"/>
          <w:szCs w:val="22"/>
          <w:highlight w:val="none"/>
          <w:lang w:eastAsia="zh-CN" w:bidi="ar-SA"/>
        </w:rPr>
        <w:t>不可超过推荐分配名额。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B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2022-07-26T01:21:34Z</dcterms:created>
  <dc:creator>Administrator</dc:creator>
  <cp:lastModifiedBy>逸然</cp:lastModifiedBy>
  <dcterms:modified xsi:type="dcterms:W3CDTF">2022-07-26T01:22:07Z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500DD351422F4857974C7365DBE96C03</vt:lpwstr>
  </property>
</Properties>
</file>