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ind w:right="320" w:firstLine="0" w:firstLineChars="0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附件1</w:t>
      </w:r>
    </w:p>
    <w:p>
      <w:pPr>
        <w:adjustRightInd w:val="0"/>
        <w:snapToGrid w:val="0"/>
        <w:jc w:val="center"/>
        <w:rPr>
          <w:rFonts w:eastAsia="楷体_GB2312"/>
          <w:szCs w:val="32"/>
        </w:rPr>
      </w:pPr>
      <w:r>
        <w:rPr>
          <w:rFonts w:eastAsia="方正小标宋简体"/>
          <w:sz w:val="44"/>
          <w:szCs w:val="44"/>
        </w:rPr>
        <w:t>广州市高层次人才</w:t>
      </w:r>
      <w:r>
        <w:rPr>
          <w:rFonts w:hint="eastAsia" w:eastAsia="方正小标宋简体"/>
          <w:sz w:val="44"/>
          <w:szCs w:val="44"/>
        </w:rPr>
        <w:t>——“杰出专家”</w:t>
      </w:r>
      <w:r>
        <w:rPr>
          <w:rFonts w:eastAsia="方正小标宋简体"/>
          <w:sz w:val="44"/>
          <w:szCs w:val="44"/>
        </w:rPr>
        <w:t>认定标准</w:t>
      </w:r>
    </w:p>
    <w:p>
      <w:pPr>
        <w:pStyle w:val="6"/>
        <w:widowControl/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6"/>
        <w:widowControl/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本附件用于申报指南有关“杰出专家”标准认定问题。</w:t>
      </w:r>
    </w:p>
    <w:p>
      <w:pPr>
        <w:pStyle w:val="6"/>
        <w:widowControl/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广州市人才工作领导小组《关于印发〈广州市高层次人才认定方案〉〈广州市高层次人才服务保障方案〉和〈广州市高层次人才培养资助方案〉的通知》（穗组字〔2017〕98号）中“广州市杰出专家认定标准”的规定，“符合下列条件之一的，可直接认定为广州市杰出专家”，包括：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（一）诺贝尔奖获得者，中国国家最高科学技术奖获得者，菲尔兹奖、沃尔夫奖、克劳福德奖、笛卡尔奖、图灵奖、普利茨克建筑奖、科普利奖、阿贝尔奖、拉斯科奖、京都奖、邵逸夫奖等国际知名奖项获得者。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二）中国科学院院士、工程院院士；美国、日本、德国、法国、英国、意大利、加拿大、瑞典、丹麦、挪威、芬兰、比利时、瑞士、奥地利、荷兰、澳大利亚、新西兰、俄罗斯、新加坡、韩国、西班牙、印度、乌克兰、以色列国家最高学术权威机构会员（一般为“member”或“fellow”，统一翻译为“院士”）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（三）国家“</w:t>
      </w:r>
      <w:r>
        <w:rPr>
          <w:rFonts w:hint="default" w:ascii="仿宋_GB2312" w:hAnsi="仿宋_GB2312" w:eastAsia="仿宋_GB2312" w:cs="仿宋_GB2312"/>
          <w:kern w:val="0"/>
          <w:sz w:val="32"/>
          <w:szCs w:val="32"/>
        </w:rPr>
        <w:t>重大人才工程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”顶尖人才与创新团队项目中的顶尖人才和团队带头人，以及创新人才长期项目、创业人才项目、文化艺术人才长期项目、外国专家项目的入选者；国家“</w:t>
      </w:r>
      <w:r>
        <w:rPr>
          <w:rFonts w:hint="default" w:ascii="仿宋_GB2312" w:hAnsi="仿宋_GB2312" w:eastAsia="仿宋_GB2312" w:cs="仿宋_GB2312"/>
          <w:kern w:val="0"/>
          <w:sz w:val="32"/>
          <w:szCs w:val="32"/>
        </w:rPr>
        <w:t>重大人才工程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”杰出人才项目入选者。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（四）国家有突出贡献的中青年专家，国家百千万人才工程第一、二层次人选，新世纪百千万人才工程国家级人选。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（五）中国社会科学院学部委员、荣誉学部委员，国家社会科学基金重大项目首席专家，全国宣传文化系统“四个一批”人才工程人选。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（六）近5年（时间计算以申报当年1月1日为限，下同），担任以下职务、入选下列计划或获得下列资助之一：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1．国家重点研发计划重点专项项目负责人；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2．国家“863计划”领域专家组组长、副组长；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3．国家“973计划”项目首席科学家、承担研究任务的项目专家组成员；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4．国家科技重大专项总体组技术总师、副总师；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5．国家科技支撑（攻关）计划项目负责人；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6．国家自然科学基金资助重大项目主持人；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7．国家（重点）实验室主任、学术委员会主任；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8．获国家自然科学基金“国家杰出青年科学基金”“创新研究群体科学基金”资助者（学术带头人）；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9．国务院学位委员会学科评议组召集人；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10．教育部“长江学者和创新团队发展计划” 特聘教授、讲座教授。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（七）近5年，所承担科研项目获得以下奖项，并按下列计算标准累计所得分值在10分以上（含10分）。如同一个项目获多个奖项，则只按其最高分值计分一次，不重复计分。</w:t>
      </w:r>
    </w:p>
    <w:p>
      <w:pPr>
        <w:pStyle w:val="2"/>
        <w:rPr>
          <w:rFonts w:hint="eastAsia"/>
        </w:rPr>
      </w:pPr>
      <w:bookmarkStart w:id="0" w:name="_GoBack"/>
      <w:bookmarkEnd w:id="0"/>
    </w:p>
    <w:tbl>
      <w:tblPr>
        <w:tblStyle w:val="7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37"/>
        <w:gridCol w:w="1088"/>
        <w:gridCol w:w="1088"/>
        <w:gridCol w:w="1088"/>
        <w:gridCol w:w="108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4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1440" w:firstLineChars="600"/>
              <w:jc w:val="center"/>
              <w:rPr>
                <w:rFonts w:hint="default" w:eastAsia="黑体"/>
                <w:sz w:val="24"/>
                <w:szCs w:val="22"/>
              </w:rPr>
            </w:pPr>
            <w:r>
              <w:rPr>
                <w:rFonts w:hint="default" w:eastAsia="黑体"/>
                <w:sz w:val="24"/>
                <w:szCs w:val="22"/>
              </w:rPr>
              <w:t>排名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eastAsia="黑体"/>
                <w:sz w:val="24"/>
                <w:szCs w:val="22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720" w:firstLineChars="300"/>
              <w:rPr>
                <w:rFonts w:hint="default" w:eastAsia="黑体"/>
                <w:sz w:val="24"/>
                <w:szCs w:val="22"/>
              </w:rPr>
            </w:pPr>
            <w:r>
              <w:rPr>
                <w:rFonts w:hint="default" w:eastAsia="黑体"/>
                <w:sz w:val="24"/>
                <w:szCs w:val="22"/>
              </w:rPr>
              <w:t>奖项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eastAsia="黑体"/>
                <w:sz w:val="24"/>
                <w:szCs w:val="22"/>
              </w:rPr>
            </w:pPr>
            <w:r>
              <w:rPr>
                <w:rFonts w:hint="default" w:eastAsia="黑体"/>
                <w:sz w:val="24"/>
                <w:szCs w:val="22"/>
              </w:rPr>
              <w:t>第一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eastAsia="黑体"/>
                <w:sz w:val="24"/>
                <w:szCs w:val="22"/>
              </w:rPr>
            </w:pPr>
            <w:r>
              <w:rPr>
                <w:rFonts w:hint="default" w:eastAsia="黑体"/>
                <w:sz w:val="24"/>
                <w:szCs w:val="22"/>
              </w:rPr>
              <w:t>完成人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eastAsia="黑体"/>
                <w:sz w:val="24"/>
                <w:szCs w:val="22"/>
              </w:rPr>
            </w:pPr>
            <w:r>
              <w:rPr>
                <w:rFonts w:hint="default" w:eastAsia="黑体"/>
                <w:sz w:val="24"/>
                <w:szCs w:val="22"/>
              </w:rPr>
              <w:t>第二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eastAsia="黑体"/>
                <w:sz w:val="24"/>
                <w:szCs w:val="22"/>
              </w:rPr>
            </w:pPr>
            <w:r>
              <w:rPr>
                <w:rFonts w:hint="default" w:eastAsia="黑体"/>
                <w:sz w:val="24"/>
                <w:szCs w:val="22"/>
              </w:rPr>
              <w:t>完成人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eastAsia="黑体"/>
                <w:sz w:val="24"/>
                <w:szCs w:val="22"/>
              </w:rPr>
            </w:pPr>
            <w:r>
              <w:rPr>
                <w:rFonts w:hint="default" w:eastAsia="黑体"/>
                <w:sz w:val="24"/>
                <w:szCs w:val="22"/>
              </w:rPr>
              <w:t>第三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eastAsia="黑体"/>
                <w:sz w:val="24"/>
                <w:szCs w:val="22"/>
              </w:rPr>
            </w:pPr>
            <w:r>
              <w:rPr>
                <w:rFonts w:hint="default" w:eastAsia="黑体"/>
                <w:sz w:val="24"/>
                <w:szCs w:val="22"/>
              </w:rPr>
              <w:t>完成人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eastAsia="黑体"/>
                <w:sz w:val="24"/>
                <w:szCs w:val="22"/>
              </w:rPr>
            </w:pPr>
            <w:r>
              <w:rPr>
                <w:rFonts w:hint="default" w:eastAsia="黑体"/>
                <w:sz w:val="24"/>
                <w:szCs w:val="22"/>
              </w:rPr>
              <w:t>第四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eastAsia="黑体"/>
                <w:sz w:val="24"/>
                <w:szCs w:val="22"/>
              </w:rPr>
            </w:pPr>
            <w:r>
              <w:rPr>
                <w:rFonts w:hint="default" w:eastAsia="黑体"/>
                <w:sz w:val="24"/>
                <w:szCs w:val="22"/>
              </w:rPr>
              <w:t>完成人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default"/>
                <w:sz w:val="24"/>
                <w:szCs w:val="22"/>
              </w:rPr>
            </w:pPr>
            <w:r>
              <w:rPr>
                <w:rFonts w:hint="default"/>
                <w:sz w:val="24"/>
                <w:szCs w:val="22"/>
              </w:rPr>
              <w:t>国家科技特等奖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2"/>
              </w:rPr>
            </w:pPr>
            <w:r>
              <w:rPr>
                <w:rFonts w:hint="default"/>
                <w:sz w:val="24"/>
                <w:szCs w:val="22"/>
              </w:rPr>
              <w:t>20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2"/>
              </w:rPr>
            </w:pPr>
            <w:r>
              <w:rPr>
                <w:rFonts w:hint="default"/>
                <w:sz w:val="24"/>
                <w:szCs w:val="22"/>
              </w:rPr>
              <w:t>12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2"/>
              </w:rPr>
            </w:pPr>
            <w:r>
              <w:rPr>
                <w:rFonts w:hint="default"/>
                <w:sz w:val="24"/>
                <w:szCs w:val="22"/>
              </w:rPr>
              <w:t>8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2"/>
              </w:rPr>
            </w:pPr>
            <w:r>
              <w:rPr>
                <w:rFonts w:hint="default"/>
                <w:sz w:val="24"/>
                <w:szCs w:val="22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default"/>
                <w:sz w:val="24"/>
                <w:szCs w:val="22"/>
              </w:rPr>
            </w:pPr>
            <w:r>
              <w:rPr>
                <w:rFonts w:hint="default"/>
                <w:sz w:val="24"/>
                <w:szCs w:val="22"/>
              </w:rPr>
              <w:t>国家自然科学一等奖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2"/>
              </w:rPr>
            </w:pPr>
            <w:r>
              <w:rPr>
                <w:rFonts w:hint="default"/>
                <w:sz w:val="24"/>
                <w:szCs w:val="22"/>
              </w:rPr>
              <w:t>10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2"/>
              </w:rPr>
            </w:pPr>
            <w:r>
              <w:rPr>
                <w:rFonts w:hint="default"/>
                <w:sz w:val="24"/>
                <w:szCs w:val="22"/>
              </w:rPr>
              <w:t>6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2"/>
              </w:rPr>
            </w:pPr>
            <w:r>
              <w:rPr>
                <w:rFonts w:hint="default"/>
                <w:sz w:val="24"/>
                <w:szCs w:val="22"/>
              </w:rPr>
              <w:t>4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2"/>
              </w:rPr>
            </w:pPr>
            <w:r>
              <w:rPr>
                <w:rFonts w:hint="default"/>
                <w:sz w:val="24"/>
                <w:szCs w:val="22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default"/>
                <w:sz w:val="24"/>
                <w:szCs w:val="22"/>
              </w:rPr>
            </w:pPr>
            <w:r>
              <w:rPr>
                <w:rFonts w:hint="default"/>
                <w:sz w:val="24"/>
                <w:szCs w:val="22"/>
              </w:rPr>
              <w:t>国家自然科学二等奖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2"/>
              </w:rPr>
            </w:pPr>
            <w:r>
              <w:rPr>
                <w:rFonts w:hint="default"/>
                <w:sz w:val="24"/>
                <w:szCs w:val="22"/>
              </w:rPr>
              <w:t>6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2"/>
              </w:rPr>
            </w:pPr>
            <w:r>
              <w:rPr>
                <w:rFonts w:hint="default"/>
                <w:sz w:val="24"/>
                <w:szCs w:val="22"/>
              </w:rPr>
              <w:t>4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2"/>
              </w:rPr>
            </w:pPr>
            <w:r>
              <w:rPr>
                <w:rFonts w:hint="default"/>
                <w:sz w:val="24"/>
                <w:szCs w:val="22"/>
              </w:rPr>
              <w:t>2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2"/>
              </w:rPr>
            </w:pPr>
            <w:r>
              <w:rPr>
                <w:rFonts w:hint="default"/>
                <w:sz w:val="24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default"/>
                <w:sz w:val="24"/>
                <w:szCs w:val="22"/>
              </w:rPr>
            </w:pPr>
            <w:r>
              <w:rPr>
                <w:rFonts w:hint="default"/>
                <w:sz w:val="24"/>
                <w:szCs w:val="22"/>
              </w:rPr>
              <w:t>国家技术发明一等奖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2"/>
              </w:rPr>
            </w:pPr>
            <w:r>
              <w:rPr>
                <w:rFonts w:hint="default"/>
                <w:sz w:val="24"/>
                <w:szCs w:val="22"/>
              </w:rPr>
              <w:t>10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2"/>
              </w:rPr>
            </w:pPr>
            <w:r>
              <w:rPr>
                <w:rFonts w:hint="default"/>
                <w:sz w:val="24"/>
                <w:szCs w:val="22"/>
              </w:rPr>
              <w:t>6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2"/>
              </w:rPr>
            </w:pPr>
            <w:r>
              <w:rPr>
                <w:rFonts w:hint="default"/>
                <w:sz w:val="24"/>
                <w:szCs w:val="22"/>
              </w:rPr>
              <w:t>4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2"/>
              </w:rPr>
            </w:pPr>
            <w:r>
              <w:rPr>
                <w:rFonts w:hint="default"/>
                <w:sz w:val="24"/>
                <w:szCs w:val="22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default"/>
                <w:sz w:val="24"/>
                <w:szCs w:val="22"/>
              </w:rPr>
            </w:pPr>
            <w:r>
              <w:rPr>
                <w:rFonts w:hint="default"/>
                <w:sz w:val="24"/>
                <w:szCs w:val="22"/>
              </w:rPr>
              <w:t>国家技术发明二等奖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2"/>
              </w:rPr>
            </w:pPr>
            <w:r>
              <w:rPr>
                <w:rFonts w:hint="default"/>
                <w:sz w:val="24"/>
                <w:szCs w:val="22"/>
              </w:rPr>
              <w:t>6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2"/>
              </w:rPr>
            </w:pPr>
            <w:r>
              <w:rPr>
                <w:rFonts w:hint="default"/>
                <w:sz w:val="24"/>
                <w:szCs w:val="22"/>
              </w:rPr>
              <w:t>4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2"/>
              </w:rPr>
            </w:pPr>
            <w:r>
              <w:rPr>
                <w:rFonts w:hint="default"/>
                <w:sz w:val="24"/>
                <w:szCs w:val="22"/>
              </w:rPr>
              <w:t>2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2"/>
              </w:rPr>
            </w:pPr>
            <w:r>
              <w:rPr>
                <w:rFonts w:hint="default"/>
                <w:sz w:val="24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default"/>
                <w:sz w:val="24"/>
                <w:szCs w:val="22"/>
              </w:rPr>
            </w:pPr>
            <w:r>
              <w:rPr>
                <w:rFonts w:hint="default"/>
                <w:sz w:val="24"/>
                <w:szCs w:val="22"/>
              </w:rPr>
              <w:t>国家科技进步一等奖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2"/>
              </w:rPr>
            </w:pPr>
            <w:r>
              <w:rPr>
                <w:rFonts w:hint="default"/>
                <w:sz w:val="24"/>
                <w:szCs w:val="22"/>
              </w:rPr>
              <w:t>10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2"/>
              </w:rPr>
            </w:pPr>
            <w:r>
              <w:rPr>
                <w:rFonts w:hint="default"/>
                <w:sz w:val="24"/>
                <w:szCs w:val="22"/>
              </w:rPr>
              <w:t>6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2"/>
              </w:rPr>
            </w:pPr>
            <w:r>
              <w:rPr>
                <w:rFonts w:hint="default"/>
                <w:sz w:val="24"/>
                <w:szCs w:val="22"/>
              </w:rPr>
              <w:t>4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2"/>
              </w:rPr>
            </w:pPr>
            <w:r>
              <w:rPr>
                <w:rFonts w:hint="default"/>
                <w:sz w:val="24"/>
                <w:szCs w:val="22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default"/>
                <w:sz w:val="24"/>
                <w:szCs w:val="22"/>
              </w:rPr>
            </w:pPr>
            <w:r>
              <w:rPr>
                <w:rFonts w:hint="default"/>
                <w:sz w:val="24"/>
                <w:szCs w:val="22"/>
              </w:rPr>
              <w:t>国家科技进步二等奖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2"/>
              </w:rPr>
            </w:pPr>
            <w:r>
              <w:rPr>
                <w:rFonts w:hint="default"/>
                <w:sz w:val="24"/>
                <w:szCs w:val="22"/>
              </w:rPr>
              <w:t>6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2"/>
              </w:rPr>
            </w:pPr>
            <w:r>
              <w:rPr>
                <w:rFonts w:hint="default"/>
                <w:sz w:val="24"/>
                <w:szCs w:val="22"/>
              </w:rPr>
              <w:t>4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2"/>
              </w:rPr>
            </w:pPr>
            <w:r>
              <w:rPr>
                <w:rFonts w:hint="default"/>
                <w:sz w:val="24"/>
                <w:szCs w:val="22"/>
              </w:rPr>
              <w:t>2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2"/>
              </w:rPr>
            </w:pPr>
            <w:r>
              <w:rPr>
                <w:rFonts w:hint="default"/>
                <w:sz w:val="24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default"/>
                <w:sz w:val="24"/>
                <w:szCs w:val="22"/>
              </w:rPr>
            </w:pPr>
            <w:r>
              <w:rPr>
                <w:rFonts w:hint="default"/>
                <w:sz w:val="24"/>
                <w:szCs w:val="22"/>
              </w:rPr>
              <w:t>省部级科技一等奖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2"/>
              </w:rPr>
            </w:pPr>
            <w:r>
              <w:rPr>
                <w:rFonts w:hint="default"/>
                <w:sz w:val="24"/>
                <w:szCs w:val="22"/>
              </w:rPr>
              <w:t>5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2"/>
              </w:rPr>
            </w:pPr>
            <w:r>
              <w:rPr>
                <w:rFonts w:hint="default"/>
                <w:sz w:val="24"/>
                <w:szCs w:val="22"/>
              </w:rPr>
              <w:t>3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2"/>
              </w:rPr>
            </w:pPr>
            <w:r>
              <w:rPr>
                <w:rFonts w:hint="default"/>
                <w:sz w:val="24"/>
                <w:szCs w:val="22"/>
              </w:rPr>
              <w:t>1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2"/>
              </w:rPr>
            </w:pPr>
            <w:r>
              <w:rPr>
                <w:rFonts w:hint="default"/>
                <w:sz w:val="24"/>
                <w:szCs w:val="22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default"/>
                <w:sz w:val="24"/>
                <w:szCs w:val="22"/>
              </w:rPr>
            </w:pPr>
            <w:r>
              <w:rPr>
                <w:rFonts w:hint="default"/>
                <w:sz w:val="24"/>
                <w:szCs w:val="22"/>
              </w:rPr>
              <w:t>省部级科技二等奖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2"/>
              </w:rPr>
            </w:pPr>
            <w:r>
              <w:rPr>
                <w:rFonts w:hint="default"/>
                <w:sz w:val="24"/>
                <w:szCs w:val="22"/>
              </w:rPr>
              <w:t>3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2"/>
              </w:rPr>
            </w:pPr>
            <w:r>
              <w:rPr>
                <w:rFonts w:hint="default"/>
                <w:sz w:val="24"/>
                <w:szCs w:val="22"/>
              </w:rPr>
              <w:t>1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2"/>
              </w:rPr>
            </w:pPr>
            <w:r>
              <w:rPr>
                <w:rFonts w:hint="default"/>
                <w:sz w:val="24"/>
                <w:szCs w:val="22"/>
              </w:rPr>
              <w:t>0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2"/>
              </w:rPr>
            </w:pPr>
            <w:r>
              <w:rPr>
                <w:rFonts w:hint="default"/>
                <w:sz w:val="24"/>
                <w:szCs w:val="22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default"/>
                <w:sz w:val="24"/>
                <w:szCs w:val="22"/>
              </w:rPr>
            </w:pPr>
            <w:r>
              <w:rPr>
                <w:rFonts w:hint="default"/>
                <w:sz w:val="24"/>
                <w:szCs w:val="22"/>
              </w:rPr>
              <w:t>省部级科技三等奖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2"/>
              </w:rPr>
            </w:pPr>
            <w:r>
              <w:rPr>
                <w:rFonts w:hint="default"/>
                <w:sz w:val="24"/>
                <w:szCs w:val="22"/>
              </w:rPr>
              <w:t>1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2"/>
              </w:rPr>
            </w:pPr>
            <w:r>
              <w:rPr>
                <w:rFonts w:hint="default"/>
                <w:sz w:val="24"/>
                <w:szCs w:val="22"/>
              </w:rPr>
              <w:t>0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2"/>
              </w:rPr>
            </w:pPr>
            <w:r>
              <w:rPr>
                <w:rFonts w:hint="default"/>
                <w:sz w:val="24"/>
                <w:szCs w:val="22"/>
              </w:rPr>
              <w:t>0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2"/>
              </w:rPr>
            </w:pPr>
            <w:r>
              <w:rPr>
                <w:rFonts w:hint="default"/>
                <w:sz w:val="24"/>
                <w:szCs w:val="22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default"/>
                <w:sz w:val="24"/>
                <w:szCs w:val="22"/>
              </w:rPr>
            </w:pPr>
            <w:r>
              <w:rPr>
                <w:rFonts w:hint="default"/>
                <w:sz w:val="24"/>
                <w:szCs w:val="22"/>
              </w:rPr>
              <w:t>副省级城市、省会城市科技一等奖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2"/>
              </w:rPr>
            </w:pPr>
            <w:r>
              <w:rPr>
                <w:rFonts w:hint="default"/>
                <w:sz w:val="24"/>
                <w:szCs w:val="22"/>
              </w:rPr>
              <w:t>3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2"/>
              </w:rPr>
            </w:pPr>
            <w:r>
              <w:rPr>
                <w:rFonts w:hint="default"/>
                <w:sz w:val="24"/>
                <w:szCs w:val="22"/>
              </w:rPr>
              <w:t>1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2"/>
              </w:rPr>
            </w:pPr>
            <w:r>
              <w:rPr>
                <w:rFonts w:hint="default"/>
                <w:sz w:val="24"/>
                <w:szCs w:val="22"/>
              </w:rPr>
              <w:t>0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2"/>
              </w:rPr>
            </w:pPr>
            <w:r>
              <w:rPr>
                <w:rFonts w:hint="default"/>
                <w:sz w:val="24"/>
                <w:szCs w:val="22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default"/>
                <w:sz w:val="24"/>
                <w:szCs w:val="22"/>
              </w:rPr>
            </w:pPr>
            <w:r>
              <w:rPr>
                <w:rFonts w:hint="default"/>
                <w:sz w:val="24"/>
                <w:szCs w:val="22"/>
              </w:rPr>
              <w:t>副省级城市、省会城市科技二等奖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2"/>
              </w:rPr>
            </w:pPr>
            <w:r>
              <w:rPr>
                <w:rFonts w:hint="default"/>
                <w:sz w:val="24"/>
                <w:szCs w:val="22"/>
              </w:rPr>
              <w:t>1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2"/>
              </w:rPr>
            </w:pPr>
            <w:r>
              <w:rPr>
                <w:rFonts w:hint="default"/>
                <w:sz w:val="24"/>
                <w:szCs w:val="22"/>
              </w:rPr>
              <w:t>0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2"/>
              </w:rPr>
            </w:pPr>
            <w:r>
              <w:rPr>
                <w:rFonts w:hint="default"/>
                <w:sz w:val="24"/>
                <w:szCs w:val="22"/>
              </w:rPr>
              <w:t>0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2"/>
              </w:rPr>
            </w:pPr>
            <w:r>
              <w:rPr>
                <w:rFonts w:hint="default"/>
                <w:sz w:val="24"/>
                <w:szCs w:val="22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default"/>
                <w:sz w:val="24"/>
                <w:szCs w:val="22"/>
              </w:rPr>
            </w:pPr>
            <w:r>
              <w:rPr>
                <w:rFonts w:hint="default"/>
                <w:sz w:val="24"/>
                <w:szCs w:val="22"/>
              </w:rPr>
              <w:t>中国专利金奖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2"/>
              </w:rPr>
            </w:pPr>
            <w:r>
              <w:rPr>
                <w:rFonts w:hint="default"/>
                <w:sz w:val="24"/>
                <w:szCs w:val="22"/>
              </w:rPr>
              <w:t>6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2"/>
              </w:rPr>
            </w:pPr>
            <w:r>
              <w:rPr>
                <w:rFonts w:hint="default"/>
                <w:sz w:val="24"/>
                <w:szCs w:val="22"/>
              </w:rPr>
              <w:t>4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2"/>
              </w:rPr>
            </w:pPr>
            <w:r>
              <w:rPr>
                <w:rFonts w:hint="default"/>
                <w:sz w:val="24"/>
                <w:szCs w:val="22"/>
              </w:rPr>
              <w:t>2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2"/>
              </w:rPr>
            </w:pPr>
            <w:r>
              <w:rPr>
                <w:rFonts w:hint="default"/>
                <w:sz w:val="24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default"/>
                <w:sz w:val="24"/>
                <w:szCs w:val="22"/>
              </w:rPr>
            </w:pPr>
            <w:r>
              <w:rPr>
                <w:rFonts w:hint="default"/>
                <w:sz w:val="24"/>
                <w:szCs w:val="22"/>
              </w:rPr>
              <w:t>中国专利优秀奖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2"/>
              </w:rPr>
            </w:pPr>
            <w:r>
              <w:rPr>
                <w:rFonts w:hint="default"/>
                <w:sz w:val="24"/>
                <w:szCs w:val="22"/>
              </w:rPr>
              <w:t>3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2"/>
              </w:rPr>
            </w:pPr>
            <w:r>
              <w:rPr>
                <w:rFonts w:hint="default"/>
                <w:sz w:val="24"/>
                <w:szCs w:val="22"/>
              </w:rPr>
              <w:t>2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2"/>
              </w:rPr>
            </w:pPr>
            <w:r>
              <w:rPr>
                <w:rFonts w:hint="default"/>
                <w:sz w:val="24"/>
                <w:szCs w:val="22"/>
              </w:rPr>
              <w:t>1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2"/>
              </w:rPr>
            </w:pPr>
            <w:r>
              <w:rPr>
                <w:rFonts w:hint="default"/>
                <w:sz w:val="24"/>
                <w:szCs w:val="22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default"/>
                <w:sz w:val="24"/>
                <w:szCs w:val="22"/>
              </w:rPr>
            </w:pPr>
            <w:r>
              <w:rPr>
                <w:rFonts w:hint="default"/>
                <w:sz w:val="24"/>
                <w:szCs w:val="22"/>
              </w:rPr>
              <w:t>省级专利金奖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2"/>
              </w:rPr>
            </w:pPr>
            <w:r>
              <w:rPr>
                <w:rFonts w:hint="default"/>
                <w:sz w:val="24"/>
                <w:szCs w:val="22"/>
              </w:rPr>
              <w:t>3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2"/>
              </w:rPr>
            </w:pPr>
            <w:r>
              <w:rPr>
                <w:rFonts w:hint="default"/>
                <w:sz w:val="24"/>
                <w:szCs w:val="22"/>
              </w:rPr>
              <w:t>2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2"/>
              </w:rPr>
            </w:pPr>
            <w:r>
              <w:rPr>
                <w:rFonts w:hint="default"/>
                <w:sz w:val="24"/>
                <w:szCs w:val="22"/>
              </w:rPr>
              <w:t>1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2"/>
              </w:rPr>
            </w:pPr>
            <w:r>
              <w:rPr>
                <w:rFonts w:hint="default"/>
                <w:sz w:val="24"/>
                <w:szCs w:val="22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default"/>
                <w:sz w:val="24"/>
                <w:szCs w:val="22"/>
              </w:rPr>
            </w:pPr>
            <w:r>
              <w:rPr>
                <w:rFonts w:hint="default"/>
                <w:sz w:val="24"/>
                <w:szCs w:val="22"/>
              </w:rPr>
              <w:t>省级专利优秀奖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2"/>
              </w:rPr>
            </w:pPr>
            <w:r>
              <w:rPr>
                <w:rFonts w:hint="default"/>
                <w:sz w:val="24"/>
                <w:szCs w:val="22"/>
              </w:rPr>
              <w:t>2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2"/>
              </w:rPr>
            </w:pPr>
            <w:r>
              <w:rPr>
                <w:rFonts w:hint="default"/>
                <w:sz w:val="24"/>
                <w:szCs w:val="22"/>
              </w:rPr>
              <w:t>1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2"/>
              </w:rPr>
            </w:pPr>
            <w:r>
              <w:rPr>
                <w:rFonts w:hint="default"/>
                <w:sz w:val="24"/>
                <w:szCs w:val="22"/>
              </w:rPr>
              <w:t>0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2"/>
              </w:rPr>
            </w:pPr>
            <w:r>
              <w:rPr>
                <w:rFonts w:hint="default"/>
                <w:sz w:val="24"/>
                <w:szCs w:val="22"/>
              </w:rPr>
              <w:t>0</w:t>
            </w:r>
          </w:p>
        </w:tc>
      </w:tr>
    </w:tbl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（八）近5年，获得以下奖项或荣誉称号之一：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1．长江学者成就奖；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2．中国青年科学家奖；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3．孙冶方经济科学奖；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4．中国高校人文社会科学研究优秀成果特等奖（第一完成人）；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5．国家级优秀教学成果特等奖（第一完成人）；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6．吴阶平医学奖、“国医大师”；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7．全国中青年德艺双馨文艺工作者奖；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8．鲁迅文学奖、茅盾文学奖；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9．长江韬奋奖；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10．中华技能大奖,“全国杰出专业技术人才”“中国工艺美术大师”；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11．广东省科学技术突出贡献奖；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12．南粤突出贡献奖、南粤创新奖，“南粤百杰”或“广东特支计划”杰出人才入选者；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13．广州市杰出产业人才补贴第一档次获得者。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RiODM2YmEwYWEyYTJkMmNkNjJiMDQ5YWMxYzYwNmUifQ=="/>
  </w:docVars>
  <w:rsids>
    <w:rsidRoot w:val="4B112F9B"/>
    <w:rsid w:val="4B112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spacing w:after="120" w:line="240" w:lineRule="auto"/>
      <w:ind w:firstLine="420" w:firstLineChars="100"/>
    </w:pPr>
    <w:rPr>
      <w:szCs w:val="24"/>
    </w:rPr>
  </w:style>
  <w:style w:type="paragraph" w:styleId="3">
    <w:name w:val="Body Text"/>
    <w:basedOn w:val="1"/>
    <w:next w:val="4"/>
    <w:qFormat/>
    <w:uiPriority w:val="0"/>
    <w:pPr>
      <w:spacing w:after="120"/>
    </w:pPr>
  </w:style>
  <w:style w:type="paragraph" w:styleId="4">
    <w:name w:val="Body Text Indent"/>
    <w:basedOn w:val="1"/>
    <w:qFormat/>
    <w:uiPriority w:val="0"/>
    <w:pPr>
      <w:spacing w:line="560" w:lineRule="exact"/>
      <w:ind w:firstLine="600" w:firstLineChars="200"/>
      <w:outlineLvl w:val="0"/>
    </w:pPr>
    <w:rPr>
      <w:rFonts w:ascii="仿宋_GB2312" w:eastAsia="仿宋_GB2312"/>
      <w:sz w:val="30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page number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2022-10-18T02:09:00Z</dcterms:created>
  <dc:creator>逸然</dc:creator>
  <cp:lastModifiedBy>逸然</cp:lastModifiedBy>
  <dcterms:modified xsi:type="dcterms:W3CDTF">2022-10-18T02:11:07Z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B4BDBFF89C764EB5A4BA740A19D22BA7</vt:lpwstr>
  </property>
</Properties>
</file>