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Y="-896"/>
        <w:tblW w:w="8414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361"/>
        <w:gridCol w:w="1398"/>
        <w:gridCol w:w="1303"/>
        <w:gridCol w:w="1243"/>
        <w:gridCol w:w="730"/>
        <w:gridCol w:w="624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  <w:t>附件3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rPr>
          <w:rFonts w:ascii="方正小标宋简体" w:hAnsi="方正小标宋简体" w:eastAsia="方正小标宋简体" w:cs="方正小标宋简体"/>
          <w:bCs/>
          <w:color w:val="000000"/>
          <w:sz w:val="48"/>
          <w:szCs w:val="48"/>
        </w:rPr>
      </w:pPr>
    </w:p>
    <w:tbl>
      <w:tblPr>
        <w:tblStyle w:val="9"/>
        <w:tblpPr w:leftFromText="180" w:rightFromText="180" w:vertAnchor="text" w:horzAnchor="page" w:tblpX="1961" w:tblpY="16"/>
        <w:tblOverlap w:val="never"/>
        <w:tblW w:w="0" w:type="auto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506"/>
        <w:gridCol w:w="1276"/>
        <w:gridCol w:w="85"/>
        <w:gridCol w:w="1068"/>
        <w:gridCol w:w="330"/>
        <w:gridCol w:w="1303"/>
        <w:gridCol w:w="219"/>
        <w:gridCol w:w="1024"/>
        <w:gridCol w:w="187"/>
        <w:gridCol w:w="543"/>
        <w:gridCol w:w="624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1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财政支出项目绩效目标申报表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1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14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填报单位（盖章）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项目属性</w:t>
            </w:r>
          </w:p>
        </w:tc>
        <w:tc>
          <w:tcPr>
            <w:tcW w:w="39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新增项目□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持续项目□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跨年度项目□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项目起止时间</w:t>
            </w:r>
          </w:p>
        </w:tc>
        <w:tc>
          <w:tcPr>
            <w:tcW w:w="275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firstLine="110" w:firstLineChars="5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开始时间：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9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完成时间：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项目预算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资金总额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其中：市财政安排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项目资金支出方向</w:t>
            </w:r>
          </w:p>
        </w:tc>
        <w:tc>
          <w:tcPr>
            <w:tcW w:w="66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项目内容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（概况）</w:t>
            </w:r>
          </w:p>
        </w:tc>
        <w:tc>
          <w:tcPr>
            <w:tcW w:w="6659" w:type="dxa"/>
            <w:gridSpan w:val="10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项目绩效目标</w:t>
            </w:r>
          </w:p>
        </w:tc>
        <w:tc>
          <w:tcPr>
            <w:tcW w:w="66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本年度目标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</w:pPr>
            <w:r>
              <w:rPr>
                <w:rFonts w:hint="eastAsia"/>
              </w:rPr>
              <w:t xml:space="preserve">             </w:t>
            </w:r>
          </w:p>
          <w:p>
            <w:pPr>
              <w:widowControl/>
              <w:spacing w:line="320" w:lineRule="exact"/>
            </w:pPr>
          </w:p>
          <w:p>
            <w:pPr>
              <w:widowControl/>
              <w:spacing w:line="320" w:lineRule="exact"/>
            </w:pPr>
          </w:p>
          <w:p>
            <w:pPr>
              <w:widowControl/>
              <w:spacing w:line="320" w:lineRule="exact"/>
              <w:jc w:val="center"/>
            </w:pPr>
          </w:p>
          <w:p>
            <w:pPr>
              <w:widowControl/>
              <w:spacing w:line="320" w:lineRule="exact"/>
              <w:jc w:val="center"/>
            </w:pPr>
          </w:p>
          <w:p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4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本年度绩效指标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153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指标3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指标3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153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社会效益</w:t>
            </w:r>
          </w:p>
        </w:tc>
        <w:tc>
          <w:tcPr>
            <w:tcW w:w="18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2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经济效益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生态效益</w:t>
            </w:r>
          </w:p>
        </w:tc>
        <w:tc>
          <w:tcPr>
            <w:tcW w:w="18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2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2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18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8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18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服务对象满意度</w:t>
            </w:r>
          </w:p>
        </w:tc>
        <w:tc>
          <w:tcPr>
            <w:tcW w:w="12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本项目以前年度绩效评价情况 </w:t>
            </w:r>
          </w:p>
        </w:tc>
        <w:tc>
          <w:tcPr>
            <w:tcW w:w="7165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14" w:type="dxa"/>
            <w:gridSpan w:val="12"/>
            <w:noWrap/>
            <w:vAlign w:val="bottom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填报人：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单位负责人：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填报日期：</w:t>
            </w:r>
          </w:p>
        </w:tc>
      </w:tr>
    </w:tbl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《财政支出项目绩效目标申报表》填报说明</w:t>
      </w:r>
    </w:p>
    <w:p>
      <w:pPr>
        <w:jc w:val="center"/>
        <w:rPr>
          <w:color w:val="000000"/>
          <w:szCs w:val="21"/>
        </w:rPr>
      </w:pP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一、年度：填写编制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该项目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所属年份或申请使用专项资金的年份。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二、项目基本情况。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1．填报单位（盖章）：加盖具体填报单位公章。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2．项目名称：按规范的项目名称内容填报，与该项目名称一致。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3．项目属性：分为新增项目、持续项目、跨年度项目，在选项“□”中划“√”。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4．项目实施单位：填写项目用款单位。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5．项目负责人：填写项目用款单位负责人。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6．联系电话：填写项目用款单位负责人联系电话。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7．项目起止时间：填写项目整体实施计划开始时间和计划完成时间。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8．项目预算：填写项目资金总额，并按资金来源不同分别填写，包括财政拨款、其他等。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9.项目资金支出方向：按经济分类填写项目支出方向,包括:印刷费、咨询费、邮电费、差旅费、租赁费、会议费、培训费、劳务费、委托业务费、税金及附加费用、其他商品和服务支出等。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10．项目内容（概况）：简要描述项目的内容、目的、范围、期限等基本情况。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三、项目绩效目标。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项目绩效目标：描述实施项目计划在一定期限内达到的产出和效益。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1．本年度目标：概况描述项目整个计划期内的总体产出和效益（限150字内），如通过开展</w:t>
      </w:r>
      <w:r>
        <w:rPr>
          <w:rFonts w:ascii="仿宋_GB2312" w:hAnsi="宋体" w:eastAsia="仿宋_GB2312"/>
          <w:color w:val="000000"/>
          <w:sz w:val="28"/>
          <w:szCs w:val="28"/>
        </w:rPr>
        <w:t>…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项目，加强</w:t>
      </w:r>
      <w:r>
        <w:rPr>
          <w:rFonts w:ascii="仿宋_GB2312" w:hAnsi="宋体" w:eastAsia="仿宋_GB2312"/>
          <w:color w:val="000000"/>
          <w:sz w:val="28"/>
          <w:szCs w:val="28"/>
        </w:rPr>
        <w:t>…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，提高</w:t>
      </w:r>
      <w:r>
        <w:rPr>
          <w:rFonts w:ascii="仿宋_GB2312" w:hAnsi="宋体" w:eastAsia="仿宋_GB2312"/>
          <w:color w:val="000000"/>
          <w:sz w:val="28"/>
          <w:szCs w:val="28"/>
        </w:rPr>
        <w:t>…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工作水平。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四、总目标绩效指标：对项目总体绩效目标的细化和量化。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绩效指标设置要求：绩效指标个数需达6个（含）以上，量化指标个数需占指标总个数比例达1/2以上，不应设置预算完成率、管理有效性等共性指标，每个绩效指标设置相应的指标预期值，量化指标需明确计算方法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产出指标：反映预算部门完成预期产出或服务的数量，达到预期的质量（标准、水平、效果）和时效（及时程度、效率）。可细分为：数量指标，反映该项目计划完成的产品或服务数量；质量指标，反映该项目计划提供产品或服务达到的标准、水平和效果；时效指标，反映该项目计划提供产品或服务的及时程度和效率情况；成本指标，反映该项目计划提供产品或服务所需成本，分单位成本和总成本等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（1）指标内容：解释绩效指标的涵义及计算方法。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（2）指标值：对指标内容确定具体值，其中，可量化的用数值描述，不可量化的以定性描述。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（3）备注：其他说明事项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．效益指标：反映项目完成后实现的预期效益，包括政治效益指标、经济效益指标、社会效益指标、文化效益指标、生态效益指标等，直接服务民生的项目需设置服务对象满意程度指标。至少在在政治、经济、社会、文化、生态等领域选择1-2个领域设置指标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指标内容、指标值、备注的填报要求与产出指标的相应解释一致。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五、本项目以前年度绩效评价情况：反映项目以前年度绩效评价情况。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六、其他：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1．填报人：具体填报人签名。</w:t>
      </w:r>
    </w:p>
    <w:p>
      <w:pPr>
        <w:spacing w:line="560" w:lineRule="exact"/>
        <w:ind w:firstLine="560" w:firstLineChars="200"/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2．单位负责人：单位负责人签名。</w:t>
      </w:r>
      <w:bookmarkStart w:id="0" w:name="_GoBack"/>
      <w:bookmarkEnd w:id="0"/>
    </w:p>
    <w:sectPr>
      <w:footerReference r:id="rId3" w:type="default"/>
      <w:pgSz w:w="12240" w:h="15840"/>
      <w:pgMar w:top="2098" w:right="1474" w:bottom="1985" w:left="1588" w:header="720" w:footer="7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YTM4NDFmMDlkMmQxMzM1OWQwYjUxZjQ0MzI0YzYifQ=="/>
  </w:docVars>
  <w:rsids>
    <w:rsidRoot w:val="00665CF9"/>
    <w:rsid w:val="00013E0D"/>
    <w:rsid w:val="00016BF1"/>
    <w:rsid w:val="00084600"/>
    <w:rsid w:val="00090CF0"/>
    <w:rsid w:val="000B153E"/>
    <w:rsid w:val="000C62E2"/>
    <w:rsid w:val="000D28B6"/>
    <w:rsid w:val="00114863"/>
    <w:rsid w:val="00130E2D"/>
    <w:rsid w:val="001B5ED7"/>
    <w:rsid w:val="001C5D87"/>
    <w:rsid w:val="001D1DBC"/>
    <w:rsid w:val="001D1E7C"/>
    <w:rsid w:val="00232D9C"/>
    <w:rsid w:val="00257774"/>
    <w:rsid w:val="00263EAF"/>
    <w:rsid w:val="00341BBB"/>
    <w:rsid w:val="003763D8"/>
    <w:rsid w:val="00386217"/>
    <w:rsid w:val="003A12FC"/>
    <w:rsid w:val="004D7EE7"/>
    <w:rsid w:val="006063CB"/>
    <w:rsid w:val="00665CF9"/>
    <w:rsid w:val="006C30F8"/>
    <w:rsid w:val="00755607"/>
    <w:rsid w:val="00786671"/>
    <w:rsid w:val="00804128"/>
    <w:rsid w:val="008056B9"/>
    <w:rsid w:val="008075CB"/>
    <w:rsid w:val="00851415"/>
    <w:rsid w:val="00883E8D"/>
    <w:rsid w:val="008C0E7C"/>
    <w:rsid w:val="008C4BC0"/>
    <w:rsid w:val="00906F87"/>
    <w:rsid w:val="00975028"/>
    <w:rsid w:val="009872F4"/>
    <w:rsid w:val="00994B3C"/>
    <w:rsid w:val="009975CE"/>
    <w:rsid w:val="009E3032"/>
    <w:rsid w:val="009E4CA0"/>
    <w:rsid w:val="00A85158"/>
    <w:rsid w:val="00AD7040"/>
    <w:rsid w:val="00B20926"/>
    <w:rsid w:val="00B8783C"/>
    <w:rsid w:val="00BA5D08"/>
    <w:rsid w:val="00C45871"/>
    <w:rsid w:val="00C702D9"/>
    <w:rsid w:val="00C7291C"/>
    <w:rsid w:val="00C9221E"/>
    <w:rsid w:val="00C93696"/>
    <w:rsid w:val="00C96263"/>
    <w:rsid w:val="00CC1985"/>
    <w:rsid w:val="00CC1B92"/>
    <w:rsid w:val="00CD30BD"/>
    <w:rsid w:val="00CD3E32"/>
    <w:rsid w:val="00CE727A"/>
    <w:rsid w:val="00D63E0F"/>
    <w:rsid w:val="00DF188D"/>
    <w:rsid w:val="00E10CAB"/>
    <w:rsid w:val="00E46449"/>
    <w:rsid w:val="00E63A7B"/>
    <w:rsid w:val="00EC57BF"/>
    <w:rsid w:val="00EF2AAA"/>
    <w:rsid w:val="00F859FD"/>
    <w:rsid w:val="00FA4A4D"/>
    <w:rsid w:val="00FB0405"/>
    <w:rsid w:val="00FE0CC9"/>
    <w:rsid w:val="01600876"/>
    <w:rsid w:val="0AB00B38"/>
    <w:rsid w:val="14BC0A2D"/>
    <w:rsid w:val="196B7938"/>
    <w:rsid w:val="1B002666"/>
    <w:rsid w:val="2230171F"/>
    <w:rsid w:val="241B4C51"/>
    <w:rsid w:val="294C0F37"/>
    <w:rsid w:val="35264323"/>
    <w:rsid w:val="37C419CE"/>
    <w:rsid w:val="37CF754B"/>
    <w:rsid w:val="3AE7722C"/>
    <w:rsid w:val="3B6C3370"/>
    <w:rsid w:val="3F9B62B6"/>
    <w:rsid w:val="47D227AD"/>
    <w:rsid w:val="4A3A0ACD"/>
    <w:rsid w:val="4AAE6364"/>
    <w:rsid w:val="4BB53FB0"/>
    <w:rsid w:val="4F9111A0"/>
    <w:rsid w:val="50744FBA"/>
    <w:rsid w:val="50AA2519"/>
    <w:rsid w:val="52A83637"/>
    <w:rsid w:val="541F32EB"/>
    <w:rsid w:val="55614FE1"/>
    <w:rsid w:val="56CF1981"/>
    <w:rsid w:val="60567FC7"/>
    <w:rsid w:val="6481138B"/>
    <w:rsid w:val="64860879"/>
    <w:rsid w:val="6AE06CE7"/>
    <w:rsid w:val="72E02E9E"/>
    <w:rsid w:val="75AF451D"/>
    <w:rsid w:val="7A100D8F"/>
    <w:rsid w:val="7DB61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2"/>
    </w:rPr>
  </w:style>
  <w:style w:type="paragraph" w:styleId="8">
    <w:name w:val="Body Text First Indent"/>
    <w:basedOn w:val="2"/>
    <w:link w:val="15"/>
    <w:unhideWhenUsed/>
    <w:qFormat/>
    <w:uiPriority w:val="99"/>
    <w:pPr>
      <w:ind w:firstLine="420" w:firstLineChars="100"/>
    </w:pPr>
  </w:style>
  <w:style w:type="character" w:customStyle="1" w:styleId="11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正文文本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首行缩进 Char"/>
    <w:basedOn w:val="14"/>
    <w:link w:val="8"/>
    <w:qFormat/>
    <w:uiPriority w:val="99"/>
    <w:rPr>
      <w:kern w:val="2"/>
      <w:sz w:val="21"/>
      <w:szCs w:val="24"/>
    </w:rPr>
  </w:style>
  <w:style w:type="character" w:customStyle="1" w:styleId="16">
    <w:name w:val="font112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2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1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91"/>
    <w:basedOn w:val="10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20">
    <w:name w:val="font81"/>
    <w:basedOn w:val="10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61"/>
    <w:basedOn w:val="1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32;&#24314;&#25991;&#20214;&#22841;\&#32418;&#22836;&#25991;&#20214;-&#24191;&#24030;&#38498;&#22763;&#27963;&#21160;&#20013;&#24515;&#65288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红头文件-广州院士活动中心（模板）</Template>
  <Company>微软中国</Company>
  <Pages>5</Pages>
  <Words>1400</Words>
  <Characters>1408</Characters>
  <Lines>57</Lines>
  <Paragraphs>16</Paragraphs>
  <TotalTime>61</TotalTime>
  <ScaleCrop>false</ScaleCrop>
  <LinksUpToDate>false</LinksUpToDate>
  <CharactersWithSpaces>1484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2021-01-08T03:23:00Z</dcterms:created>
  <dc:creator>付朝明</dc:creator>
  <cp:lastModifiedBy>罗刚</cp:lastModifiedBy>
  <cp:lastPrinted>2021-01-21T07:44:00Z</cp:lastPrinted>
  <dcterms:modified xsi:type="dcterms:W3CDTF">2023-03-15T09:53:00Z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88A0B31D03CD4F578A7ADA1780D88EDD</vt:lpwstr>
  </property>
</Properties>
</file>